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290" w:type="dxa"/>
        <w:tblLook w:val="04A0" w:firstRow="1" w:lastRow="0" w:firstColumn="1" w:lastColumn="0" w:noHBand="0" w:noVBand="1"/>
      </w:tblPr>
      <w:tblGrid>
        <w:gridCol w:w="6075"/>
        <w:gridCol w:w="3215"/>
      </w:tblGrid>
      <w:tr w:rsidR="00577C21" w:rsidTr="00057463">
        <w:trPr>
          <w:trHeight w:val="757"/>
        </w:trPr>
        <w:tc>
          <w:tcPr>
            <w:tcW w:w="9290" w:type="dxa"/>
            <w:gridSpan w:val="2"/>
            <w:shd w:val="pct10" w:color="auto" w:fill="auto"/>
          </w:tcPr>
          <w:p w:rsidR="00577C21" w:rsidRDefault="00577C21" w:rsidP="00B86E69">
            <w:pPr>
              <w:jc w:val="center"/>
            </w:pPr>
            <w:r>
              <w:t xml:space="preserve">Compte-rendu de </w:t>
            </w:r>
            <w:r w:rsidR="00B86E69">
              <w:t>l’assemblée générale</w:t>
            </w:r>
            <w:r>
              <w:t xml:space="preserve"> du CBRC</w:t>
            </w:r>
          </w:p>
        </w:tc>
      </w:tr>
      <w:tr w:rsidR="00577C21" w:rsidTr="00057463">
        <w:trPr>
          <w:trHeight w:val="482"/>
        </w:trPr>
        <w:tc>
          <w:tcPr>
            <w:tcW w:w="9290" w:type="dxa"/>
            <w:gridSpan w:val="2"/>
          </w:tcPr>
          <w:p w:rsidR="00577C21" w:rsidRDefault="00577C21" w:rsidP="005776A9">
            <w:r>
              <w:t xml:space="preserve">Date : </w:t>
            </w:r>
            <w:r w:rsidR="005776A9">
              <w:t>25/09/2025</w:t>
            </w:r>
          </w:p>
        </w:tc>
      </w:tr>
      <w:tr w:rsidR="00577C21" w:rsidTr="00057463">
        <w:trPr>
          <w:trHeight w:val="565"/>
        </w:trPr>
        <w:tc>
          <w:tcPr>
            <w:tcW w:w="6075" w:type="dxa"/>
          </w:tcPr>
          <w:p w:rsidR="00577C21" w:rsidRDefault="00577C21">
            <w:r>
              <w:t>Présents </w:t>
            </w:r>
            <w:r w:rsidR="00B86E69">
              <w:t>+ pouvoir</w:t>
            </w:r>
            <w:r w:rsidR="00DA5F05">
              <w:t>s</w:t>
            </w:r>
            <w:r w:rsidR="00B86E69">
              <w:t xml:space="preserve"> </w:t>
            </w:r>
            <w:r>
              <w:t>:</w:t>
            </w:r>
            <w:r w:rsidR="00B86E69">
              <w:t xml:space="preserve"> </w:t>
            </w:r>
            <w:r w:rsidR="008E07C1">
              <w:t>cf.</w:t>
            </w:r>
            <w:r w:rsidR="00B86E69">
              <w:t xml:space="preserve"> liste </w:t>
            </w:r>
            <w:r w:rsidR="0067191E">
              <w:t>disponible au club</w:t>
            </w:r>
          </w:p>
          <w:p w:rsidR="00577C21" w:rsidRDefault="00577C21" w:rsidP="000A37C0">
            <w:pPr>
              <w:jc w:val="both"/>
            </w:pPr>
          </w:p>
        </w:tc>
        <w:tc>
          <w:tcPr>
            <w:tcW w:w="3214" w:type="dxa"/>
          </w:tcPr>
          <w:p w:rsidR="00577C21" w:rsidRDefault="00577C21" w:rsidP="000A37C0">
            <w:pPr>
              <w:jc w:val="both"/>
            </w:pPr>
          </w:p>
        </w:tc>
      </w:tr>
    </w:tbl>
    <w:p w:rsidR="00577C21" w:rsidRDefault="00577C21"/>
    <w:p w:rsidR="00B86E69" w:rsidRDefault="000A5D97" w:rsidP="00B86E69">
      <w:pPr>
        <w:pStyle w:val="Paragraphedeliste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Rapport moral</w:t>
      </w:r>
      <w:r w:rsidR="00033E89">
        <w:rPr>
          <w:b/>
          <w:u w:val="single"/>
        </w:rPr>
        <w:t xml:space="preserve"> </w:t>
      </w:r>
      <w:r w:rsidR="00B86E69">
        <w:rPr>
          <w:b/>
          <w:u w:val="single"/>
        </w:rPr>
        <w:t>du président</w:t>
      </w:r>
      <w:r w:rsidR="00B86E69" w:rsidRPr="0083464E">
        <w:rPr>
          <w:b/>
          <w:u w:val="single"/>
        </w:rPr>
        <w:t> :</w:t>
      </w:r>
    </w:p>
    <w:p w:rsidR="00B86E69" w:rsidRDefault="00B86E69" w:rsidP="00B86E69">
      <w:pPr>
        <w:spacing w:after="0" w:line="240" w:lineRule="auto"/>
        <w:rPr>
          <w:b/>
          <w:u w:val="single"/>
        </w:rPr>
      </w:pPr>
    </w:p>
    <w:p w:rsidR="00B86E69" w:rsidRDefault="00CE254F" w:rsidP="008E07C1">
      <w:pPr>
        <w:spacing w:after="0" w:line="240" w:lineRule="auto"/>
        <w:ind w:firstLine="708"/>
        <w:jc w:val="both"/>
      </w:pPr>
      <w:r>
        <w:t xml:space="preserve">Sylvie </w:t>
      </w:r>
      <w:proofErr w:type="spellStart"/>
      <w:r>
        <w:t>Besostri</w:t>
      </w:r>
      <w:proofErr w:type="spellEnd"/>
      <w:r w:rsidR="00B86E69" w:rsidRPr="00B86E69">
        <w:t xml:space="preserve"> </w:t>
      </w:r>
      <w:r w:rsidR="00B86E69">
        <w:t>remercie l’assemblée pour sa présence</w:t>
      </w:r>
      <w:r>
        <w:t>.</w:t>
      </w:r>
    </w:p>
    <w:p w:rsidR="005776A9" w:rsidRDefault="005776A9" w:rsidP="00F02C70">
      <w:pPr>
        <w:pStyle w:val="Paragraphedeliste"/>
        <w:ind w:left="0" w:firstLine="708"/>
      </w:pPr>
      <w:r>
        <w:t>Le bilan de l’année 2024-2025 est positif tant au niveau du nombre d’adhérents (licenciés et sympathisants) (n=137) et la fréquentation des tournois (1</w:t>
      </w:r>
      <w:r w:rsidRPr="005776A9">
        <w:rPr>
          <w:vertAlign w:val="superscript"/>
        </w:rPr>
        <w:t>er</w:t>
      </w:r>
      <w:r>
        <w:t xml:space="preserve"> club du comité)</w:t>
      </w:r>
      <w:r w:rsidR="0033522B">
        <w:t>.</w:t>
      </w:r>
    </w:p>
    <w:p w:rsidR="005776A9" w:rsidRDefault="005776A9" w:rsidP="005776A9">
      <w:pPr>
        <w:pStyle w:val="Paragraphedeliste"/>
        <w:ind w:left="0" w:firstLine="708"/>
      </w:pPr>
      <w:r>
        <w:t xml:space="preserve"> </w:t>
      </w:r>
    </w:p>
    <w:p w:rsidR="0033522B" w:rsidRDefault="00501978" w:rsidP="0033522B">
      <w:pPr>
        <w:pStyle w:val="Paragraphedeliste"/>
        <w:ind w:left="0" w:firstLine="708"/>
      </w:pPr>
      <w:r>
        <w:t xml:space="preserve">La présidente </w:t>
      </w:r>
      <w:r w:rsidR="0033522B">
        <w:t>revient</w:t>
      </w:r>
      <w:r w:rsidR="00CE254F">
        <w:t xml:space="preserve"> </w:t>
      </w:r>
      <w:r w:rsidR="0087657F">
        <w:t>sur les tournois et animations du club</w:t>
      </w:r>
      <w:r w:rsidR="0033522B">
        <w:t xml:space="preserve"> de l’année passée :  </w:t>
      </w:r>
    </w:p>
    <w:p w:rsidR="005776A9" w:rsidRDefault="005776A9" w:rsidP="0033522B">
      <w:pPr>
        <w:pStyle w:val="Paragraphedeliste"/>
        <w:numPr>
          <w:ilvl w:val="0"/>
          <w:numId w:val="16"/>
        </w:numPr>
      </w:pPr>
      <w:r>
        <w:t xml:space="preserve">Abandon du trophée du voyage du lundi en 2024-2025 </w:t>
      </w:r>
    </w:p>
    <w:p w:rsidR="005776A9" w:rsidRDefault="005776A9" w:rsidP="005776A9">
      <w:pPr>
        <w:pStyle w:val="Paragraphedeliste"/>
        <w:numPr>
          <w:ilvl w:val="0"/>
          <w:numId w:val="9"/>
        </w:numPr>
        <w:spacing w:after="0" w:line="240" w:lineRule="auto"/>
      </w:pPr>
      <w:r>
        <w:t>Tournois commentés :</w:t>
      </w:r>
    </w:p>
    <w:p w:rsidR="005776A9" w:rsidRDefault="005776A9" w:rsidP="005776A9">
      <w:pPr>
        <w:pStyle w:val="Paragraphedeliste"/>
        <w:numPr>
          <w:ilvl w:val="1"/>
          <w:numId w:val="9"/>
        </w:numPr>
        <w:spacing w:after="0" w:line="240" w:lineRule="auto"/>
      </w:pPr>
      <w:r>
        <w:t>Mercredi après-midi (André Fonteneau)</w:t>
      </w:r>
    </w:p>
    <w:p w:rsidR="005776A9" w:rsidRDefault="005776A9" w:rsidP="005776A9">
      <w:pPr>
        <w:pStyle w:val="Paragraphedeliste"/>
        <w:numPr>
          <w:ilvl w:val="1"/>
          <w:numId w:val="9"/>
        </w:numPr>
        <w:spacing w:after="0" w:line="240" w:lineRule="auto"/>
      </w:pPr>
      <w:r>
        <w:t xml:space="preserve">Mardi soir (Philippe </w:t>
      </w:r>
      <w:proofErr w:type="spellStart"/>
      <w:r>
        <w:t>Caralp</w:t>
      </w:r>
      <w:proofErr w:type="spellEnd"/>
      <w:r>
        <w:t>)</w:t>
      </w:r>
    </w:p>
    <w:p w:rsidR="005776A9" w:rsidRDefault="005776A9" w:rsidP="005776A9">
      <w:pPr>
        <w:pStyle w:val="Paragraphedeliste"/>
        <w:numPr>
          <w:ilvl w:val="0"/>
          <w:numId w:val="9"/>
        </w:numPr>
        <w:spacing w:after="0" w:line="240" w:lineRule="auto"/>
      </w:pPr>
      <w:r>
        <w:t>« Festival » sur 1 journée (faute de dates disponibles)</w:t>
      </w:r>
    </w:p>
    <w:p w:rsidR="0033522B" w:rsidRPr="0087657F" w:rsidRDefault="0033522B" w:rsidP="0033522B">
      <w:pPr>
        <w:pStyle w:val="Paragraphedeliste"/>
        <w:numPr>
          <w:ilvl w:val="0"/>
          <w:numId w:val="9"/>
        </w:numPr>
        <w:spacing w:after="0" w:line="240" w:lineRule="auto"/>
      </w:pPr>
      <w:r>
        <w:rPr>
          <w:rFonts w:asciiTheme="minorHAnsi" w:hAnsiTheme="minorHAnsi" w:cstheme="minorHAnsi"/>
        </w:rPr>
        <w:t>Coupe des clubs (dates disponibles sur les panneaux d’affichage et sur le site Cbrc51.fr)</w:t>
      </w:r>
    </w:p>
    <w:p w:rsidR="005776A9" w:rsidRDefault="00054183" w:rsidP="005776A9">
      <w:pPr>
        <w:pStyle w:val="Paragraphedeliste"/>
        <w:numPr>
          <w:ilvl w:val="0"/>
          <w:numId w:val="9"/>
        </w:numPr>
        <w:spacing w:after="0" w:line="240" w:lineRule="auto"/>
      </w:pPr>
      <w:r>
        <w:t xml:space="preserve">Stage de Dominique Fonteneau avec un programme sur 3 jours Thématique : XX (formule appréciée avec repas grâce à Jérôme </w:t>
      </w:r>
      <w:proofErr w:type="spellStart"/>
      <w:r>
        <w:t>Abran</w:t>
      </w:r>
      <w:proofErr w:type="spellEnd"/>
      <w:r>
        <w:t>)</w:t>
      </w:r>
    </w:p>
    <w:p w:rsidR="00054183" w:rsidRDefault="00054183" w:rsidP="00054183">
      <w:pPr>
        <w:pStyle w:val="Paragraphedeliste"/>
        <w:spacing w:after="0" w:line="240" w:lineRule="auto"/>
      </w:pPr>
    </w:p>
    <w:p w:rsidR="005776A9" w:rsidRDefault="005776A9" w:rsidP="005776A9">
      <w:pPr>
        <w:spacing w:after="0" w:line="240" w:lineRule="auto"/>
      </w:pPr>
    </w:p>
    <w:p w:rsidR="00054183" w:rsidRDefault="0033522B" w:rsidP="00054183">
      <w:r>
        <w:t xml:space="preserve">Elle présente également les modifications pour la nouvelle saison </w:t>
      </w:r>
      <w:r w:rsidR="00054183">
        <w:t>202</w:t>
      </w:r>
      <w:r w:rsidR="00054183">
        <w:t>5-2026</w:t>
      </w:r>
      <w:r>
        <w:t> :</w:t>
      </w:r>
    </w:p>
    <w:p w:rsidR="00054183" w:rsidRDefault="00054183" w:rsidP="00054183">
      <w:pPr>
        <w:pStyle w:val="Paragraphedeliste"/>
        <w:numPr>
          <w:ilvl w:val="0"/>
          <w:numId w:val="15"/>
        </w:numPr>
      </w:pPr>
      <w:r>
        <w:t>Abandon du trophée du voyage (tournoi du jeudi</w:t>
      </w:r>
      <w:r>
        <w:t>)</w:t>
      </w:r>
    </w:p>
    <w:p w:rsidR="00054183" w:rsidRDefault="00054183" w:rsidP="00054183">
      <w:pPr>
        <w:pStyle w:val="Paragraphedeliste"/>
        <w:numPr>
          <w:ilvl w:val="0"/>
          <w:numId w:val="15"/>
        </w:numPr>
      </w:pPr>
      <w:r>
        <w:t>Remplacement par un tournoi « IMP » avec classement individuel et prix pour les différentes séries</w:t>
      </w:r>
    </w:p>
    <w:p w:rsidR="00054183" w:rsidRPr="0033522B" w:rsidRDefault="00054183" w:rsidP="00054183">
      <w:pPr>
        <w:pStyle w:val="Paragraphedeliste"/>
        <w:numPr>
          <w:ilvl w:val="0"/>
          <w:numId w:val="15"/>
        </w:numPr>
        <w:spacing w:after="0" w:line="240" w:lineRule="auto"/>
      </w:pPr>
      <w:r>
        <w:rPr>
          <w:rFonts w:asciiTheme="minorHAnsi" w:hAnsiTheme="minorHAnsi" w:cstheme="minorHAnsi"/>
        </w:rPr>
        <w:t>Coupe des clubs (dates disponibles sur les panneaux d’affichage et sur le site Cbrc51.fr)</w:t>
      </w:r>
    </w:p>
    <w:p w:rsidR="0033522B" w:rsidRPr="00054183" w:rsidRDefault="0033522B" w:rsidP="0033522B">
      <w:pPr>
        <w:pStyle w:val="Paragraphedeliste"/>
        <w:numPr>
          <w:ilvl w:val="0"/>
          <w:numId w:val="15"/>
        </w:numPr>
        <w:spacing w:after="0" w:line="240" w:lineRule="auto"/>
      </w:pPr>
      <w:r>
        <w:t xml:space="preserve">Stage de Philippe </w:t>
      </w:r>
      <w:proofErr w:type="spellStart"/>
      <w:r>
        <w:t>Caralp</w:t>
      </w:r>
      <w:proofErr w:type="spellEnd"/>
      <w:r>
        <w:t xml:space="preserve"> : la grande distribution – deux sessions disponibles </w:t>
      </w:r>
      <w:r>
        <w:rPr>
          <w:rFonts w:asciiTheme="minorHAnsi" w:hAnsiTheme="minorHAnsi" w:cstheme="minorHAnsi"/>
        </w:rPr>
        <w:t>(dates disponibles sur les panneaux d’affichage et sur le site Cbrc51.fr)</w:t>
      </w:r>
    </w:p>
    <w:p w:rsidR="0033522B" w:rsidRPr="0087657F" w:rsidRDefault="0033522B" w:rsidP="00054183">
      <w:pPr>
        <w:pStyle w:val="Paragraphedeliste"/>
        <w:numPr>
          <w:ilvl w:val="0"/>
          <w:numId w:val="15"/>
        </w:numPr>
        <w:spacing w:after="0" w:line="240" w:lineRule="auto"/>
      </w:pPr>
      <w:r>
        <w:t>Tournoi commun avec le club de Tinqueux le mercredi 14h organisé une semaine /2 par le CBRC et une semaine /2 par le CBC.</w:t>
      </w:r>
    </w:p>
    <w:p w:rsidR="005776A9" w:rsidRDefault="005776A9" w:rsidP="005776A9">
      <w:pPr>
        <w:spacing w:after="0" w:line="240" w:lineRule="auto"/>
      </w:pPr>
    </w:p>
    <w:p w:rsidR="0087657F" w:rsidRDefault="0033522B" w:rsidP="0033522B">
      <w:pPr>
        <w:spacing w:after="0" w:line="240" w:lineRule="auto"/>
      </w:pPr>
      <w:r>
        <w:t>Concernant l’enseignement, l</w:t>
      </w:r>
      <w:r w:rsidR="00501978">
        <w:t>a présidente évoque les cours de notre professeur PE BUSSENOT :</w:t>
      </w:r>
    </w:p>
    <w:p w:rsidR="001806DA" w:rsidRPr="00054183" w:rsidRDefault="00054183" w:rsidP="001806DA">
      <w:pPr>
        <w:pStyle w:val="Paragraphedeliste"/>
        <w:numPr>
          <w:ilvl w:val="0"/>
          <w:numId w:val="9"/>
        </w:numPr>
        <w:spacing w:after="0" w:line="240" w:lineRule="auto"/>
      </w:pPr>
      <w:r>
        <w:rPr>
          <w:rFonts w:asciiTheme="minorHAnsi" w:hAnsiTheme="minorHAnsi" w:cstheme="minorHAnsi"/>
        </w:rPr>
        <w:t>C</w:t>
      </w:r>
      <w:r w:rsidR="001806DA">
        <w:rPr>
          <w:rFonts w:asciiTheme="minorHAnsi" w:hAnsiTheme="minorHAnsi" w:cstheme="minorHAnsi"/>
        </w:rPr>
        <w:t>ours de compétition « 1</w:t>
      </w:r>
      <w:r w:rsidR="001806DA" w:rsidRPr="001806DA">
        <w:rPr>
          <w:rFonts w:asciiTheme="minorHAnsi" w:hAnsiTheme="minorHAnsi" w:cstheme="minorHAnsi"/>
          <w:vertAlign w:val="superscript"/>
        </w:rPr>
        <w:t>ère</w:t>
      </w:r>
      <w:r w:rsidR="001806DA">
        <w:rPr>
          <w:rFonts w:asciiTheme="minorHAnsi" w:hAnsiTheme="minorHAnsi" w:cstheme="minorHAnsi"/>
        </w:rPr>
        <w:t xml:space="preserve"> série » </w:t>
      </w:r>
    </w:p>
    <w:p w:rsidR="00054183" w:rsidRPr="0087657F" w:rsidRDefault="00054183" w:rsidP="00054183">
      <w:pPr>
        <w:pStyle w:val="Paragraphedeliste"/>
        <w:numPr>
          <w:ilvl w:val="0"/>
          <w:numId w:val="15"/>
        </w:numPr>
        <w:spacing w:after="0" w:line="240" w:lineRule="auto"/>
      </w:pPr>
      <w:r>
        <w:rPr>
          <w:rFonts w:asciiTheme="minorHAnsi" w:hAnsiTheme="minorHAnsi" w:cstheme="minorHAnsi"/>
        </w:rPr>
        <w:t xml:space="preserve">Cours </w:t>
      </w:r>
      <w:r>
        <w:rPr>
          <w:rFonts w:asciiTheme="minorHAnsi" w:hAnsiTheme="minorHAnsi" w:cstheme="minorHAnsi"/>
        </w:rPr>
        <w:t>« </w:t>
      </w:r>
      <w:r>
        <w:rPr>
          <w:rFonts w:asciiTheme="minorHAnsi" w:hAnsiTheme="minorHAnsi" w:cstheme="minorHAnsi"/>
        </w:rPr>
        <w:t>2</w:t>
      </w:r>
      <w:r w:rsidRPr="001806DA">
        <w:rPr>
          <w:rFonts w:asciiTheme="minorHAnsi" w:hAnsiTheme="minorHAnsi" w:cstheme="minorHAnsi"/>
          <w:vertAlign w:val="superscript"/>
        </w:rPr>
        <w:t>ère</w:t>
      </w:r>
      <w:r>
        <w:rPr>
          <w:rFonts w:asciiTheme="minorHAnsi" w:hAnsiTheme="minorHAnsi" w:cstheme="minorHAnsi"/>
        </w:rPr>
        <w:t xml:space="preserve"> série »</w:t>
      </w:r>
      <w:r>
        <w:rPr>
          <w:rFonts w:asciiTheme="minorHAnsi" w:hAnsiTheme="minorHAnsi" w:cstheme="minorHAnsi"/>
        </w:rPr>
        <w:t xml:space="preserve"> thème : le </w:t>
      </w:r>
      <w:proofErr w:type="spellStart"/>
      <w:r>
        <w:rPr>
          <w:rFonts w:asciiTheme="minorHAnsi" w:hAnsiTheme="minorHAnsi" w:cstheme="minorHAnsi"/>
        </w:rPr>
        <w:t>Cuebid</w:t>
      </w:r>
      <w:proofErr w:type="spellEnd"/>
      <w:r>
        <w:rPr>
          <w:rFonts w:asciiTheme="minorHAnsi" w:hAnsiTheme="minorHAnsi" w:cstheme="minorHAnsi"/>
        </w:rPr>
        <w:t xml:space="preserve"> (trois séances) </w:t>
      </w:r>
      <w:r>
        <w:rPr>
          <w:rFonts w:asciiTheme="minorHAnsi" w:hAnsiTheme="minorHAnsi" w:cstheme="minorHAnsi"/>
        </w:rPr>
        <w:t>(dates disponibles sur les panneaux d’affichage et sur le site Cbrc51.fr)</w:t>
      </w:r>
    </w:p>
    <w:p w:rsidR="00054183" w:rsidRPr="001806DA" w:rsidRDefault="00054183" w:rsidP="001806DA">
      <w:pPr>
        <w:pStyle w:val="Paragraphedeliste"/>
        <w:numPr>
          <w:ilvl w:val="0"/>
          <w:numId w:val="9"/>
        </w:numPr>
        <w:spacing w:after="0" w:line="240" w:lineRule="auto"/>
      </w:pPr>
      <w:r>
        <w:t xml:space="preserve">Cours « moyen débutant » </w:t>
      </w:r>
      <w:r w:rsidR="008A72B1">
        <w:t>- mercredi après-midi</w:t>
      </w:r>
    </w:p>
    <w:p w:rsidR="008A72B1" w:rsidRPr="001806DA" w:rsidRDefault="008A72B1" w:rsidP="008A72B1">
      <w:pPr>
        <w:pStyle w:val="Paragraphedeliste"/>
        <w:numPr>
          <w:ilvl w:val="0"/>
          <w:numId w:val="9"/>
        </w:numPr>
        <w:spacing w:after="0" w:line="240" w:lineRule="auto"/>
      </w:pPr>
      <w:r>
        <w:t>Cours « </w:t>
      </w:r>
      <w:r>
        <w:t>très</w:t>
      </w:r>
      <w:r>
        <w:t xml:space="preserve"> débutant » - </w:t>
      </w:r>
      <w:r>
        <w:t>jeudi 17h</w:t>
      </w:r>
    </w:p>
    <w:p w:rsidR="0087657F" w:rsidRDefault="0087657F" w:rsidP="008E07C1">
      <w:pPr>
        <w:spacing w:after="0" w:line="240" w:lineRule="auto"/>
        <w:ind w:firstLine="708"/>
      </w:pPr>
    </w:p>
    <w:p w:rsidR="0033522B" w:rsidRDefault="0033522B"/>
    <w:p w:rsidR="0033522B" w:rsidRDefault="0033522B" w:rsidP="008E07C1">
      <w:pPr>
        <w:spacing w:after="0" w:line="240" w:lineRule="auto"/>
        <w:ind w:firstLine="708"/>
      </w:pPr>
    </w:p>
    <w:p w:rsidR="0033522B" w:rsidRDefault="0033522B" w:rsidP="008E07C1">
      <w:pPr>
        <w:spacing w:after="0" w:line="240" w:lineRule="auto"/>
        <w:ind w:firstLine="708"/>
      </w:pPr>
    </w:p>
    <w:p w:rsidR="0033522B" w:rsidRDefault="0033522B" w:rsidP="008E07C1">
      <w:pPr>
        <w:spacing w:after="0" w:line="240" w:lineRule="auto"/>
        <w:ind w:firstLine="708"/>
      </w:pPr>
    </w:p>
    <w:p w:rsidR="0033522B" w:rsidRDefault="0033522B" w:rsidP="008E07C1">
      <w:pPr>
        <w:spacing w:after="0" w:line="240" w:lineRule="auto"/>
        <w:ind w:firstLine="708"/>
      </w:pPr>
    </w:p>
    <w:p w:rsidR="0033522B" w:rsidRDefault="001806DA" w:rsidP="008E07C1">
      <w:pPr>
        <w:spacing w:after="0" w:line="240" w:lineRule="auto"/>
        <w:ind w:firstLine="708"/>
      </w:pPr>
      <w:r>
        <w:t xml:space="preserve">La présidente rappelle ensuite les travaux de rénovation de la maison du bridge </w:t>
      </w:r>
      <w:r w:rsidR="0033522B">
        <w:t xml:space="preserve">(notamment l’isolation du toit) </w:t>
      </w:r>
      <w:r>
        <w:t xml:space="preserve">et </w:t>
      </w:r>
      <w:r w:rsidR="0033522B">
        <w:t>la vente d’une partie du terrain qui a permis de financer une partie des travaux et rembourser les clubs.</w:t>
      </w:r>
    </w:p>
    <w:p w:rsidR="00180416" w:rsidRDefault="00180416" w:rsidP="008E07C1">
      <w:pPr>
        <w:spacing w:after="0" w:line="240" w:lineRule="auto"/>
        <w:ind w:firstLine="708"/>
      </w:pPr>
      <w:r>
        <w:t xml:space="preserve">La présidente évoque ensuite l’assemblée générale du comité et l’assemblée générale de « Champagne Bridge ». </w:t>
      </w:r>
    </w:p>
    <w:p w:rsidR="00180416" w:rsidRDefault="00180416" w:rsidP="008E07C1">
      <w:pPr>
        <w:spacing w:after="0" w:line="240" w:lineRule="auto"/>
        <w:ind w:firstLine="708"/>
      </w:pPr>
      <w:r>
        <w:t>Au niveau de l’AG du comité, les présidents et 1</w:t>
      </w:r>
      <w:r w:rsidRPr="00180416">
        <w:rPr>
          <w:vertAlign w:val="superscript"/>
        </w:rPr>
        <w:t>er</w:t>
      </w:r>
      <w:r>
        <w:t xml:space="preserve"> vice-président ont démissionné ainsi que le directeur des compétitions. La direction est provisoirement assurée par le 2</w:t>
      </w:r>
      <w:r w:rsidRPr="00180416">
        <w:rPr>
          <w:vertAlign w:val="superscript"/>
        </w:rPr>
        <w:t>ème</w:t>
      </w:r>
      <w:r>
        <w:t xml:space="preserve"> vice-président : C Bernard.</w:t>
      </w:r>
    </w:p>
    <w:p w:rsidR="0087657F" w:rsidRDefault="00180416" w:rsidP="008E07C1">
      <w:pPr>
        <w:spacing w:after="0" w:line="240" w:lineRule="auto"/>
        <w:ind w:firstLine="708"/>
      </w:pPr>
      <w:r>
        <w:t xml:space="preserve">Au niveau de l’AG de </w:t>
      </w:r>
      <w:r>
        <w:t>« Champagne Bridge</w:t>
      </w:r>
      <w:r>
        <w:t xml:space="preserve"> » et la présentation du budget, les comptes n’ont pas été acceptés. En tant que SCI, une taxe d’habitation a été demandée par la ville à </w:t>
      </w:r>
      <w:r>
        <w:t>« Champagne Bridge »</w:t>
      </w:r>
      <w:r>
        <w:t xml:space="preserve">. Jean Lorin précise les différentes entités </w:t>
      </w:r>
      <w:r>
        <w:t>« Champagne Bridge »</w:t>
      </w:r>
      <w:r>
        <w:t xml:space="preserve"> qui a la gestion de l’immeuble et la MBC.</w:t>
      </w:r>
    </w:p>
    <w:p w:rsidR="00180416" w:rsidRDefault="00180416" w:rsidP="008E07C1">
      <w:pPr>
        <w:spacing w:after="0" w:line="240" w:lineRule="auto"/>
        <w:ind w:firstLine="708"/>
      </w:pPr>
    </w:p>
    <w:p w:rsidR="00180416" w:rsidRDefault="00180416" w:rsidP="008E07C1">
      <w:pPr>
        <w:spacing w:after="0" w:line="240" w:lineRule="auto"/>
        <w:ind w:firstLine="708"/>
      </w:pPr>
      <w:r>
        <w:t>La présidente termine son discours en remerciant les membres actifs qui participent à l’organisation des tournois,</w:t>
      </w:r>
      <w:r w:rsidR="00CF106F">
        <w:t xml:space="preserve"> à nos «professeurs » </w:t>
      </w:r>
      <w:r>
        <w:t xml:space="preserve"> </w:t>
      </w:r>
      <w:r w:rsidR="00CF106F">
        <w:t xml:space="preserve">A Fonteneau et P </w:t>
      </w:r>
      <w:proofErr w:type="spellStart"/>
      <w:r w:rsidR="00CF106F">
        <w:t>Caralp</w:t>
      </w:r>
      <w:proofErr w:type="spellEnd"/>
      <w:r w:rsidR="00CF106F">
        <w:t xml:space="preserve"> po</w:t>
      </w:r>
      <w:r w:rsidR="00182842">
        <w:t>ur leurs commentaires de donnes</w:t>
      </w:r>
      <w:r w:rsidR="00CF106F">
        <w:t xml:space="preserve">, à J </w:t>
      </w:r>
      <w:proofErr w:type="spellStart"/>
      <w:r w:rsidR="00CF106F">
        <w:t>Abran</w:t>
      </w:r>
      <w:proofErr w:type="spellEnd"/>
      <w:r w:rsidR="00CF106F">
        <w:t xml:space="preserve"> pour l’organisation des tournois débutants et pour les nombreux repas et JM et A </w:t>
      </w:r>
      <w:proofErr w:type="spellStart"/>
      <w:r w:rsidR="00CF106F">
        <w:t>Mollimard</w:t>
      </w:r>
      <w:proofErr w:type="spellEnd"/>
      <w:r w:rsidR="00CF106F">
        <w:t xml:space="preserve"> pour l’aide à la logistique de la MBC et les travaux.</w:t>
      </w:r>
    </w:p>
    <w:p w:rsidR="00182842" w:rsidRDefault="00182842" w:rsidP="008E07C1">
      <w:pPr>
        <w:spacing w:after="0" w:line="240" w:lineRule="auto"/>
        <w:ind w:firstLine="708"/>
      </w:pPr>
    </w:p>
    <w:p w:rsidR="0087657F" w:rsidRDefault="0087657F" w:rsidP="008E07C1">
      <w:pPr>
        <w:spacing w:after="0" w:line="240" w:lineRule="auto"/>
        <w:ind w:firstLine="708"/>
      </w:pPr>
    </w:p>
    <w:p w:rsidR="00956437" w:rsidRDefault="00956437" w:rsidP="00956437">
      <w:pPr>
        <w:pStyle w:val="Paragraphedeliste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Palmarès 2023-2024</w:t>
      </w:r>
      <w:r w:rsidRPr="0083464E">
        <w:rPr>
          <w:b/>
          <w:u w:val="single"/>
        </w:rPr>
        <w:t> :</w:t>
      </w:r>
    </w:p>
    <w:p w:rsidR="00956437" w:rsidRDefault="00956437" w:rsidP="008E07C1">
      <w:pPr>
        <w:spacing w:after="0" w:line="240" w:lineRule="auto"/>
        <w:ind w:firstLine="708"/>
      </w:pPr>
    </w:p>
    <w:p w:rsidR="00956437" w:rsidRDefault="00182842" w:rsidP="00956437">
      <w:pPr>
        <w:ind w:firstLine="708"/>
      </w:pPr>
      <w:r>
        <w:t>La présidente laisse ensuite</w:t>
      </w:r>
      <w:r w:rsidR="00956437">
        <w:t xml:space="preserve"> la parole à Sybille </w:t>
      </w:r>
      <w:proofErr w:type="spellStart"/>
      <w:r w:rsidR="00956437">
        <w:t>Altmeyer</w:t>
      </w:r>
      <w:proofErr w:type="spellEnd"/>
      <w:r>
        <w:t xml:space="preserve"> pour le palmarès 2024-2025 moins prolifique que la saison précédente.</w:t>
      </w:r>
    </w:p>
    <w:p w:rsidR="00E86969" w:rsidRDefault="00E86969" w:rsidP="00E86969">
      <w:pPr>
        <w:spacing w:after="0" w:line="240" w:lineRule="auto"/>
        <w:rPr>
          <w:rFonts w:cstheme="minorHAnsi"/>
          <w:lang w:eastAsia="fr-FR"/>
        </w:rPr>
      </w:pPr>
    </w:p>
    <w:p w:rsidR="00E86969" w:rsidRDefault="00E86969" w:rsidP="00E86969">
      <w:pPr>
        <w:pStyle w:val="Paragraphedeliste"/>
        <w:numPr>
          <w:ilvl w:val="0"/>
          <w:numId w:val="13"/>
        </w:numPr>
        <w:spacing w:after="0"/>
        <w:rPr>
          <w:rFonts w:asciiTheme="minorHAnsi" w:hAnsiTheme="minorHAnsi" w:cstheme="minorHAnsi"/>
          <w:lang w:eastAsia="fr-FR"/>
        </w:rPr>
      </w:pPr>
      <w:r>
        <w:rPr>
          <w:rFonts w:asciiTheme="minorHAnsi" w:hAnsiTheme="minorHAnsi" w:cstheme="minorHAnsi"/>
          <w:lang w:eastAsia="fr-FR"/>
        </w:rPr>
        <w:t>Champions de Comité</w:t>
      </w:r>
      <w:r w:rsidR="003E2AE2">
        <w:rPr>
          <w:rFonts w:asciiTheme="minorHAnsi" w:hAnsiTheme="minorHAnsi" w:cstheme="minorHAnsi"/>
          <w:lang w:eastAsia="fr-FR"/>
        </w:rPr>
        <w:t xml:space="preserve"> </w:t>
      </w:r>
      <w:r>
        <w:rPr>
          <w:rFonts w:asciiTheme="minorHAnsi" w:hAnsiTheme="minorHAnsi" w:cstheme="minorHAnsi"/>
          <w:lang w:eastAsia="fr-FR"/>
        </w:rPr>
        <w:t>:</w:t>
      </w:r>
    </w:p>
    <w:p w:rsidR="003E2AE2" w:rsidRDefault="00182842" w:rsidP="00E86969">
      <w:pPr>
        <w:pStyle w:val="Paragraphedeliste"/>
        <w:numPr>
          <w:ilvl w:val="1"/>
          <w:numId w:val="13"/>
        </w:numPr>
        <w:spacing w:after="0"/>
        <w:rPr>
          <w:rFonts w:asciiTheme="minorHAnsi" w:hAnsiTheme="minorHAnsi" w:cstheme="minorHAnsi"/>
          <w:lang w:eastAsia="fr-FR"/>
        </w:rPr>
      </w:pPr>
      <w:r>
        <w:rPr>
          <w:rFonts w:asciiTheme="minorHAnsi" w:hAnsiTheme="minorHAnsi" w:cstheme="minorHAnsi"/>
          <w:lang w:eastAsia="fr-FR"/>
        </w:rPr>
        <w:t>XXX</w:t>
      </w:r>
    </w:p>
    <w:p w:rsidR="00E86969" w:rsidRDefault="00E86969" w:rsidP="00E86969">
      <w:pPr>
        <w:spacing w:after="0" w:line="240" w:lineRule="auto"/>
        <w:rPr>
          <w:rFonts w:cstheme="minorHAnsi"/>
          <w:lang w:eastAsia="fr-FR"/>
        </w:rPr>
      </w:pPr>
    </w:p>
    <w:p w:rsidR="00E86969" w:rsidRDefault="00E86969" w:rsidP="00E86969">
      <w:pPr>
        <w:pStyle w:val="Paragraphedeliste"/>
        <w:numPr>
          <w:ilvl w:val="0"/>
          <w:numId w:val="13"/>
        </w:numPr>
        <w:spacing w:after="0"/>
        <w:rPr>
          <w:rFonts w:asciiTheme="minorHAnsi" w:hAnsiTheme="minorHAnsi" w:cstheme="minorHAnsi"/>
          <w:lang w:eastAsia="fr-FR"/>
        </w:rPr>
      </w:pPr>
      <w:r>
        <w:rPr>
          <w:rFonts w:asciiTheme="minorHAnsi" w:hAnsiTheme="minorHAnsi" w:cstheme="minorHAnsi"/>
          <w:lang w:eastAsia="fr-FR"/>
        </w:rPr>
        <w:t>Champions de ligue :</w:t>
      </w:r>
    </w:p>
    <w:p w:rsidR="004C7DB5" w:rsidRDefault="00182842" w:rsidP="004C7DB5">
      <w:pPr>
        <w:pStyle w:val="Paragraphedeliste"/>
        <w:numPr>
          <w:ilvl w:val="1"/>
          <w:numId w:val="13"/>
        </w:numPr>
        <w:spacing w:after="0"/>
        <w:rPr>
          <w:rFonts w:asciiTheme="minorHAnsi" w:hAnsiTheme="minorHAnsi" w:cstheme="minorHAnsi"/>
          <w:lang w:eastAsia="fr-FR"/>
        </w:rPr>
      </w:pPr>
      <w:r>
        <w:rPr>
          <w:rFonts w:asciiTheme="minorHAnsi" w:hAnsiTheme="minorHAnsi" w:cstheme="minorHAnsi"/>
          <w:lang w:eastAsia="fr-FR"/>
        </w:rPr>
        <w:t>XXX</w:t>
      </w:r>
    </w:p>
    <w:p w:rsidR="00E86969" w:rsidRDefault="00E86969" w:rsidP="004C7DB5">
      <w:pPr>
        <w:pStyle w:val="Paragraphedeliste"/>
        <w:spacing w:after="0" w:line="240" w:lineRule="auto"/>
        <w:ind w:left="928"/>
        <w:rPr>
          <w:rFonts w:asciiTheme="minorHAnsi" w:hAnsiTheme="minorHAnsi" w:cstheme="minorHAnsi"/>
          <w:lang w:eastAsia="fr-FR"/>
        </w:rPr>
      </w:pPr>
    </w:p>
    <w:p w:rsidR="00E86969" w:rsidRDefault="00E86969" w:rsidP="00E86969">
      <w:pPr>
        <w:spacing w:after="0" w:line="240" w:lineRule="auto"/>
        <w:rPr>
          <w:rFonts w:cstheme="minorHAnsi"/>
          <w:lang w:eastAsia="fr-FR"/>
        </w:rPr>
      </w:pPr>
      <w:r>
        <w:rPr>
          <w:rFonts w:cstheme="minorHAnsi"/>
          <w:lang w:eastAsia="fr-FR"/>
        </w:rPr>
        <w:t>Et belles performances nationales de nos professeurs :</w:t>
      </w:r>
    </w:p>
    <w:p w:rsidR="00E86969" w:rsidRDefault="00E86969" w:rsidP="00E86969">
      <w:pPr>
        <w:spacing w:after="0" w:line="240" w:lineRule="auto"/>
        <w:rPr>
          <w:rFonts w:cstheme="minorHAnsi"/>
          <w:lang w:eastAsia="fr-FR"/>
        </w:rPr>
      </w:pPr>
    </w:p>
    <w:p w:rsidR="004C7DB5" w:rsidRDefault="00182842" w:rsidP="004C7DB5">
      <w:pPr>
        <w:pStyle w:val="Paragraphedeliste"/>
        <w:numPr>
          <w:ilvl w:val="1"/>
          <w:numId w:val="13"/>
        </w:numPr>
        <w:spacing w:after="0"/>
        <w:rPr>
          <w:rFonts w:asciiTheme="minorHAnsi" w:hAnsiTheme="minorHAnsi" w:cstheme="minorHAnsi"/>
          <w:lang w:eastAsia="fr-FR"/>
        </w:rPr>
      </w:pPr>
      <w:r>
        <w:rPr>
          <w:rFonts w:asciiTheme="minorHAnsi" w:hAnsiTheme="minorHAnsi" w:cstheme="minorHAnsi"/>
          <w:lang w:eastAsia="fr-FR"/>
        </w:rPr>
        <w:t>XXX</w:t>
      </w:r>
    </w:p>
    <w:p w:rsidR="004C7DB5" w:rsidRDefault="004C7DB5" w:rsidP="004C7DB5">
      <w:pPr>
        <w:pStyle w:val="Paragraphedeliste"/>
        <w:spacing w:after="0" w:line="240" w:lineRule="auto"/>
        <w:ind w:left="1440"/>
        <w:rPr>
          <w:rFonts w:asciiTheme="minorHAnsi" w:hAnsiTheme="minorHAnsi" w:cstheme="minorHAnsi"/>
          <w:lang w:eastAsia="fr-FR"/>
        </w:rPr>
      </w:pPr>
    </w:p>
    <w:p w:rsidR="00E86969" w:rsidRDefault="00E86969" w:rsidP="00E86969">
      <w:pPr>
        <w:spacing w:after="0" w:line="240" w:lineRule="auto"/>
        <w:ind w:firstLine="708"/>
      </w:pPr>
    </w:p>
    <w:p w:rsidR="00D90E44" w:rsidRPr="00B86E69" w:rsidRDefault="00D90E44" w:rsidP="00B86E69">
      <w:pPr>
        <w:spacing w:after="0" w:line="240" w:lineRule="auto"/>
      </w:pPr>
    </w:p>
    <w:p w:rsidR="00113A0D" w:rsidRDefault="00113A0D">
      <w:pPr>
        <w:rPr>
          <w:rFonts w:ascii="Calibri" w:eastAsia="Calibri" w:hAnsi="Calibri" w:cs="Times New Roman"/>
          <w:b/>
          <w:u w:val="single"/>
        </w:rPr>
      </w:pPr>
      <w:r>
        <w:rPr>
          <w:b/>
          <w:u w:val="single"/>
        </w:rPr>
        <w:br w:type="page"/>
      </w:r>
    </w:p>
    <w:p w:rsidR="00113A0D" w:rsidRDefault="00113A0D" w:rsidP="00113A0D">
      <w:pPr>
        <w:pStyle w:val="Paragraphedeliste"/>
        <w:spacing w:after="0" w:line="240" w:lineRule="auto"/>
        <w:ind w:left="360"/>
        <w:rPr>
          <w:b/>
          <w:u w:val="single"/>
        </w:rPr>
      </w:pPr>
    </w:p>
    <w:p w:rsidR="00B86E69" w:rsidRDefault="00B86E69" w:rsidP="00B86E69">
      <w:pPr>
        <w:pStyle w:val="Paragraphedeliste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Bilan financier :</w:t>
      </w:r>
    </w:p>
    <w:p w:rsidR="007B7D08" w:rsidRPr="007B7D08" w:rsidRDefault="007B7D08" w:rsidP="007B7D08">
      <w:pPr>
        <w:spacing w:after="0" w:line="240" w:lineRule="auto"/>
      </w:pPr>
    </w:p>
    <w:p w:rsidR="006F2AD1" w:rsidRDefault="004C7DB5" w:rsidP="007B7D08">
      <w:pPr>
        <w:spacing w:after="0" w:line="240" w:lineRule="auto"/>
      </w:pPr>
      <w:r>
        <w:t xml:space="preserve">Le bilan financier est </w:t>
      </w:r>
      <w:r w:rsidR="006F2AD1">
        <w:t>présenté par Patrice MARTEAU.</w:t>
      </w:r>
    </w:p>
    <w:p w:rsidR="00F02C70" w:rsidRDefault="00F02C70" w:rsidP="007B7D08">
      <w:pPr>
        <w:spacing w:after="0" w:line="240" w:lineRule="auto"/>
      </w:pPr>
    </w:p>
    <w:p w:rsidR="007B7D08" w:rsidRDefault="007B7D08" w:rsidP="007B7D08">
      <w:pPr>
        <w:spacing w:after="0" w:line="240" w:lineRule="auto"/>
      </w:pPr>
      <w:r>
        <w:t>Il expose</w:t>
      </w:r>
      <w:r w:rsidR="00182842">
        <w:t xml:space="preserve"> </w:t>
      </w:r>
      <w:r w:rsidR="000230D1">
        <w:t>un bilan positif</w:t>
      </w:r>
      <w:r w:rsidR="006F2AD1">
        <w:t xml:space="preserve"> </w:t>
      </w:r>
      <w:r w:rsidR="00182842">
        <w:t>…</w:t>
      </w:r>
    </w:p>
    <w:p w:rsidR="00D90E44" w:rsidRDefault="00D90E44" w:rsidP="007B7D08">
      <w:pPr>
        <w:spacing w:after="0" w:line="240" w:lineRule="auto"/>
      </w:pPr>
    </w:p>
    <w:p w:rsidR="00D90E44" w:rsidRDefault="00071D04" w:rsidP="007B7D08">
      <w:pPr>
        <w:spacing w:after="0" w:line="240" w:lineRule="auto"/>
      </w:pPr>
      <w:r>
        <w:t xml:space="preserve">La prévision pour l’exercice </w:t>
      </w:r>
      <w:r w:rsidR="000230D1">
        <w:t>20</w:t>
      </w:r>
      <w:r w:rsidR="006F2AD1">
        <w:t>2</w:t>
      </w:r>
      <w:r w:rsidR="00182842">
        <w:t>5</w:t>
      </w:r>
      <w:r w:rsidR="000230D1">
        <w:t>-20</w:t>
      </w:r>
      <w:r w:rsidR="006F2AD1">
        <w:t>2</w:t>
      </w:r>
      <w:r w:rsidR="00182842">
        <w:t>6</w:t>
      </w:r>
      <w:r w:rsidR="000230D1">
        <w:t xml:space="preserve"> </w:t>
      </w:r>
      <w:r w:rsidR="006F2AD1">
        <w:t xml:space="preserve"> est un bilan à l’équilibre</w:t>
      </w:r>
      <w:r w:rsidR="00FE691B">
        <w:t xml:space="preserve">. </w:t>
      </w:r>
    </w:p>
    <w:p w:rsidR="006F2AD1" w:rsidRDefault="006F2AD1" w:rsidP="007B7D08">
      <w:pPr>
        <w:spacing w:after="0" w:line="240" w:lineRule="auto"/>
      </w:pPr>
    </w:p>
    <w:p w:rsidR="00071D04" w:rsidRDefault="00182842" w:rsidP="007B7D08">
      <w:pPr>
        <w:spacing w:after="0" w:line="240" w:lineRule="auto"/>
      </w:pPr>
      <w:r>
        <w:t>Jean Lorin,</w:t>
      </w:r>
      <w:r w:rsidRPr="00182842">
        <w:t xml:space="preserve"> </w:t>
      </w:r>
      <w:r>
        <w:t>commissaire aux comptes</w:t>
      </w:r>
      <w:r>
        <w:t>, fait son</w:t>
      </w:r>
      <w:r w:rsidR="00593FFE">
        <w:t xml:space="preserve"> rapport </w:t>
      </w:r>
      <w:r>
        <w:t>en approuvant les comptes mais en émettant une réserve compte-tenu de la possible présence d’une taxe d’habitation pour « Champagne Bridge ». Ce fait devrait être noté dans les comptes 2024-2025 en provision sur charge (ou apparenté).</w:t>
      </w:r>
    </w:p>
    <w:p w:rsidR="00113A0D" w:rsidRDefault="00113A0D" w:rsidP="007B7D08">
      <w:pPr>
        <w:spacing w:after="0" w:line="240" w:lineRule="auto"/>
      </w:pPr>
    </w:p>
    <w:p w:rsidR="00071D04" w:rsidRDefault="00071D04" w:rsidP="007B7D08">
      <w:pPr>
        <w:spacing w:after="0" w:line="240" w:lineRule="auto"/>
      </w:pPr>
    </w:p>
    <w:p w:rsidR="000A5D97" w:rsidRPr="0024413E" w:rsidRDefault="000A5D97" w:rsidP="000A5D97">
      <w:pPr>
        <w:pStyle w:val="Paragraphedeliste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Approbation du rapport moral et du bilan financier</w:t>
      </w:r>
    </w:p>
    <w:p w:rsidR="00D90E44" w:rsidRDefault="00D90E44" w:rsidP="007B7D08">
      <w:pPr>
        <w:spacing w:after="0" w:line="240" w:lineRule="auto"/>
      </w:pPr>
    </w:p>
    <w:p w:rsidR="000A5D97" w:rsidRDefault="000A5D97" w:rsidP="000A5D97">
      <w:pPr>
        <w:spacing w:after="0" w:line="240" w:lineRule="auto"/>
      </w:pPr>
      <w:r>
        <w:t>Voté à l’unanimité.</w:t>
      </w:r>
      <w:r w:rsidR="00D524D7">
        <w:t xml:space="preserve"> Avec la réserve </w:t>
      </w:r>
      <w:proofErr w:type="gramStart"/>
      <w:r w:rsidR="00D524D7">
        <w:t>apporté</w:t>
      </w:r>
      <w:proofErr w:type="gramEnd"/>
      <w:r w:rsidR="00D524D7">
        <w:t xml:space="preserve"> par Jean Lorin.</w:t>
      </w:r>
    </w:p>
    <w:p w:rsidR="00113A0D" w:rsidRDefault="00113A0D" w:rsidP="000A5D97">
      <w:pPr>
        <w:spacing w:after="0" w:line="240" w:lineRule="auto"/>
      </w:pPr>
    </w:p>
    <w:p w:rsidR="007B61AD" w:rsidRDefault="007B61AD" w:rsidP="007B61AD">
      <w:pPr>
        <w:spacing w:after="0" w:line="240" w:lineRule="auto"/>
      </w:pPr>
    </w:p>
    <w:p w:rsidR="007B61AD" w:rsidRDefault="007B61AD" w:rsidP="007B61AD">
      <w:pPr>
        <w:spacing w:after="0" w:line="240" w:lineRule="auto"/>
      </w:pPr>
    </w:p>
    <w:p w:rsidR="0024413E" w:rsidRDefault="0024413E" w:rsidP="0024413E">
      <w:pPr>
        <w:pStyle w:val="Paragraphedeliste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Renouvellement du conseil d’administration :</w:t>
      </w:r>
    </w:p>
    <w:p w:rsidR="0024413E" w:rsidRDefault="0024413E" w:rsidP="0024413E">
      <w:pPr>
        <w:spacing w:after="0" w:line="240" w:lineRule="auto"/>
      </w:pPr>
    </w:p>
    <w:p w:rsidR="00D524D7" w:rsidRDefault="00D524D7" w:rsidP="00593FFE">
      <w:r>
        <w:t>Les membres sortants du conseil d’administration sont :</w:t>
      </w:r>
      <w:r>
        <w:t xml:space="preserve"> </w:t>
      </w:r>
      <w:r>
        <w:t>Gérard Bertin</w:t>
      </w:r>
      <w:r>
        <w:t>, Hervé Muller, Catherine Lecocq. Gérard Bertin ne se représente pas au conseil d’administration.</w:t>
      </w:r>
    </w:p>
    <w:p w:rsidR="00017981" w:rsidRDefault="00017981" w:rsidP="00593FFE">
      <w:r>
        <w:t xml:space="preserve"> Le CBRC a reçu la candidature de </w:t>
      </w:r>
      <w:r w:rsidR="00D524D7">
        <w:t>Claudine Renard</w:t>
      </w:r>
      <w:r>
        <w:t>.</w:t>
      </w:r>
    </w:p>
    <w:p w:rsidR="00B61A4C" w:rsidRDefault="00D524D7" w:rsidP="00017981">
      <w:r>
        <w:t xml:space="preserve">Les deux membres sortants </w:t>
      </w:r>
      <w:r>
        <w:t>Hervé Muller, Catherine Lecocq</w:t>
      </w:r>
      <w:r>
        <w:t xml:space="preserve"> et Claudine Renard</w:t>
      </w:r>
      <w:r w:rsidR="001C7B9D">
        <w:t xml:space="preserve"> sont </w:t>
      </w:r>
      <w:r>
        <w:t xml:space="preserve">élus ou </w:t>
      </w:r>
      <w:r w:rsidR="0067191E">
        <w:t>ré</w:t>
      </w:r>
      <w:r w:rsidR="001C7B9D">
        <w:t>élus à l’unanimité à bras levés.</w:t>
      </w:r>
    </w:p>
    <w:p w:rsidR="00B61A4C" w:rsidRDefault="00B61A4C" w:rsidP="0024413E">
      <w:pPr>
        <w:spacing w:after="0" w:line="240" w:lineRule="auto"/>
      </w:pPr>
    </w:p>
    <w:p w:rsidR="00593FFE" w:rsidRDefault="00593FFE" w:rsidP="0024413E">
      <w:pPr>
        <w:spacing w:after="0" w:line="240" w:lineRule="auto"/>
      </w:pPr>
    </w:p>
    <w:p w:rsidR="000A5D97" w:rsidRPr="008666D1" w:rsidRDefault="000A5D97" w:rsidP="000A5D97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8666D1">
        <w:rPr>
          <w:b/>
          <w:u w:val="single"/>
        </w:rPr>
        <w:t xml:space="preserve">Questions diverses : </w:t>
      </w:r>
    </w:p>
    <w:p w:rsidR="002213AD" w:rsidRDefault="00D524D7" w:rsidP="000A5D97">
      <w:r>
        <w:t>Des nouvelles de Gérard Bertin sont demandées par l’assemblée</w:t>
      </w:r>
      <w:bookmarkStart w:id="0" w:name="_GoBack"/>
      <w:bookmarkEnd w:id="0"/>
      <w:r w:rsidR="000A5D97">
        <w:t>.</w:t>
      </w:r>
    </w:p>
    <w:p w:rsidR="002213AD" w:rsidRDefault="002213AD" w:rsidP="00FE691B"/>
    <w:p w:rsidR="002213AD" w:rsidRDefault="002213AD" w:rsidP="002213AD">
      <w:pPr>
        <w:jc w:val="center"/>
      </w:pPr>
    </w:p>
    <w:p w:rsidR="002213AD" w:rsidRDefault="002213AD" w:rsidP="002213AD">
      <w:pPr>
        <w:jc w:val="center"/>
      </w:pPr>
    </w:p>
    <w:sectPr w:rsidR="002213A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9A" w:rsidRDefault="007C529A" w:rsidP="00057463">
      <w:pPr>
        <w:spacing w:after="0" w:line="240" w:lineRule="auto"/>
      </w:pPr>
      <w:r>
        <w:separator/>
      </w:r>
    </w:p>
  </w:endnote>
  <w:endnote w:type="continuationSeparator" w:id="0">
    <w:p w:rsidR="007C529A" w:rsidRDefault="007C529A" w:rsidP="0005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9A" w:rsidRDefault="007C529A" w:rsidP="00057463">
      <w:pPr>
        <w:spacing w:after="0" w:line="240" w:lineRule="auto"/>
      </w:pPr>
      <w:r>
        <w:separator/>
      </w:r>
    </w:p>
  </w:footnote>
  <w:footnote w:type="continuationSeparator" w:id="0">
    <w:p w:rsidR="007C529A" w:rsidRDefault="007C529A" w:rsidP="0005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463" w:rsidRDefault="0005746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926E8DF" wp14:editId="04C081EA">
          <wp:simplePos x="0" y="0"/>
          <wp:positionH relativeFrom="column">
            <wp:posOffset>2113280</wp:posOffset>
          </wp:positionH>
          <wp:positionV relativeFrom="paragraph">
            <wp:posOffset>69215</wp:posOffset>
          </wp:positionV>
          <wp:extent cx="3780155" cy="842645"/>
          <wp:effectExtent l="0" t="0" r="0" b="0"/>
          <wp:wrapTight wrapText="bothSides">
            <wp:wrapPolygon edited="0">
              <wp:start x="0" y="0"/>
              <wp:lineTo x="0" y="20998"/>
              <wp:lineTo x="21444" y="20998"/>
              <wp:lineTo x="21444" y="0"/>
              <wp:lineTo x="0" y="0"/>
            </wp:wrapPolygon>
          </wp:wrapTight>
          <wp:docPr id="2" name="Image 2" descr="http://cbrc51.free.fr/images/bande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brc51.free.fr/images/bande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2B2288AF" wp14:editId="66E2781D">
          <wp:extent cx="1675180" cy="805375"/>
          <wp:effectExtent l="0" t="0" r="1270" b="0"/>
          <wp:docPr id="1" name="Image 1" descr="http://cbrc51.free.fr/images/Rei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brc51.free.fr/images/Reim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865" cy="806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572F"/>
    <w:multiLevelType w:val="hybridMultilevel"/>
    <w:tmpl w:val="2AA8C8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421B"/>
    <w:multiLevelType w:val="hybridMultilevel"/>
    <w:tmpl w:val="450C62A0"/>
    <w:lvl w:ilvl="0" w:tplc="5F56CA0C">
      <w:start w:val="17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A16550"/>
    <w:multiLevelType w:val="hybridMultilevel"/>
    <w:tmpl w:val="9198EC1C"/>
    <w:lvl w:ilvl="0" w:tplc="72D8310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2F440A"/>
    <w:multiLevelType w:val="hybridMultilevel"/>
    <w:tmpl w:val="BC0231A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5316B"/>
    <w:multiLevelType w:val="hybridMultilevel"/>
    <w:tmpl w:val="CDACFF8C"/>
    <w:lvl w:ilvl="0" w:tplc="5F56CA0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92EC7"/>
    <w:multiLevelType w:val="hybridMultilevel"/>
    <w:tmpl w:val="E344549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591D7F"/>
    <w:multiLevelType w:val="hybridMultilevel"/>
    <w:tmpl w:val="1AB609F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365EA"/>
    <w:multiLevelType w:val="hybridMultilevel"/>
    <w:tmpl w:val="620852A0"/>
    <w:lvl w:ilvl="0" w:tplc="4ECE8C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45B25"/>
    <w:multiLevelType w:val="hybridMultilevel"/>
    <w:tmpl w:val="E48C7B30"/>
    <w:lvl w:ilvl="0" w:tplc="C6DEA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2394B"/>
    <w:multiLevelType w:val="hybridMultilevel"/>
    <w:tmpl w:val="F82E95B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C22FF"/>
    <w:multiLevelType w:val="hybridMultilevel"/>
    <w:tmpl w:val="3CC6FB66"/>
    <w:lvl w:ilvl="0" w:tplc="7624D3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6598D"/>
    <w:multiLevelType w:val="multilevel"/>
    <w:tmpl w:val="6A525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FB9379D"/>
    <w:multiLevelType w:val="hybridMultilevel"/>
    <w:tmpl w:val="511068E4"/>
    <w:lvl w:ilvl="0" w:tplc="678AA4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B532AA"/>
    <w:multiLevelType w:val="multilevel"/>
    <w:tmpl w:val="B70252C4"/>
    <w:lvl w:ilvl="0">
      <w:numFmt w:val="bullet"/>
      <w:lvlText w:val="-"/>
      <w:lvlJc w:val="left"/>
      <w:pPr>
        <w:spacing w:line="240" w:lineRule="auto"/>
        <w:ind w:left="9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  <w:lang w:val="en-US" w:eastAsia="en-US" w:bidi="ar-SA"/>
      </w:rPr>
    </w:lvl>
    <w:lvl w:ilvl="1">
      <w:numFmt w:val="bullet"/>
      <w:lvlText w:val="o"/>
      <w:lvlJc w:val="left"/>
      <w:pPr>
        <w:spacing w:line="240" w:lineRule="auto"/>
        <w:ind w:left="14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spacing w:line="240" w:lineRule="auto"/>
        <w:ind w:left="21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  <w:lang w:val="en-US" w:eastAsia="en-US" w:bidi="ar-SA"/>
      </w:rPr>
    </w:lvl>
    <w:lvl w:ilvl="3">
      <w:numFmt w:val="bullet"/>
      <w:lvlText w:val=""/>
      <w:lvlJc w:val="left"/>
      <w:pPr>
        <w:spacing w:line="240" w:lineRule="auto"/>
        <w:ind w:left="288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  <w:lang w:val="en-US" w:eastAsia="en-US" w:bidi="ar-SA"/>
      </w:rPr>
    </w:lvl>
    <w:lvl w:ilvl="4">
      <w:numFmt w:val="bullet"/>
      <w:lvlText w:val="o"/>
      <w:lvlJc w:val="left"/>
      <w:pPr>
        <w:spacing w:line="240" w:lineRule="auto"/>
        <w:ind w:left="360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spacing w:line="240" w:lineRule="auto"/>
        <w:ind w:left="43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  <w:lang w:val="en-US" w:eastAsia="en-US" w:bidi="ar-SA"/>
      </w:rPr>
    </w:lvl>
    <w:lvl w:ilvl="6">
      <w:numFmt w:val="bullet"/>
      <w:lvlText w:val=""/>
      <w:lvlJc w:val="left"/>
      <w:pPr>
        <w:spacing w:line="240" w:lineRule="auto"/>
        <w:ind w:left="5040" w:hanging="360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  <w:lang w:val="en-US" w:eastAsia="en-US" w:bidi="ar-SA"/>
      </w:rPr>
    </w:lvl>
    <w:lvl w:ilvl="7">
      <w:numFmt w:val="bullet"/>
      <w:lvlText w:val="o"/>
      <w:lvlJc w:val="left"/>
      <w:pPr>
        <w:spacing w:line="240" w:lineRule="auto"/>
        <w:ind w:left="576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spacing w:line="240" w:lineRule="auto"/>
        <w:ind w:left="64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u w:val="none"/>
        <w:effect w:val="none"/>
        <w:vertAlign w:val="baseline"/>
        <w:lang w:val="en-US" w:eastAsia="en-US" w:bidi="ar-SA"/>
      </w:rPr>
    </w:lvl>
  </w:abstractNum>
  <w:abstractNum w:abstractNumId="14">
    <w:nsid w:val="695B2156"/>
    <w:multiLevelType w:val="hybridMultilevel"/>
    <w:tmpl w:val="B5DC3E58"/>
    <w:lvl w:ilvl="0" w:tplc="6192775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A5864CF"/>
    <w:multiLevelType w:val="hybridMultilevel"/>
    <w:tmpl w:val="30989586"/>
    <w:lvl w:ilvl="0" w:tplc="C6DEA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14"/>
  </w:num>
  <w:num w:numId="13">
    <w:abstractNumId w:val="13"/>
  </w:num>
  <w:num w:numId="14">
    <w:abstractNumId w:val="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21"/>
    <w:rsid w:val="000042AF"/>
    <w:rsid w:val="00017981"/>
    <w:rsid w:val="000230D1"/>
    <w:rsid w:val="00033E89"/>
    <w:rsid w:val="00054183"/>
    <w:rsid w:val="00057463"/>
    <w:rsid w:val="00071D04"/>
    <w:rsid w:val="0009308E"/>
    <w:rsid w:val="000A37C0"/>
    <w:rsid w:val="000A5D97"/>
    <w:rsid w:val="00113A0D"/>
    <w:rsid w:val="001634A6"/>
    <w:rsid w:val="00180416"/>
    <w:rsid w:val="001806DA"/>
    <w:rsid w:val="00182842"/>
    <w:rsid w:val="001C267D"/>
    <w:rsid w:val="001C7B9D"/>
    <w:rsid w:val="002013FD"/>
    <w:rsid w:val="00217422"/>
    <w:rsid w:val="002213AD"/>
    <w:rsid w:val="0024413E"/>
    <w:rsid w:val="002740CB"/>
    <w:rsid w:val="0033522B"/>
    <w:rsid w:val="003356C3"/>
    <w:rsid w:val="0034103E"/>
    <w:rsid w:val="00352672"/>
    <w:rsid w:val="003E2AE2"/>
    <w:rsid w:val="0041629E"/>
    <w:rsid w:val="004770E3"/>
    <w:rsid w:val="004A7B0D"/>
    <w:rsid w:val="004C7DB5"/>
    <w:rsid w:val="004F4E16"/>
    <w:rsid w:val="00501978"/>
    <w:rsid w:val="00517447"/>
    <w:rsid w:val="00573014"/>
    <w:rsid w:val="005776A9"/>
    <w:rsid w:val="00577C21"/>
    <w:rsid w:val="00593FFE"/>
    <w:rsid w:val="005976D6"/>
    <w:rsid w:val="005B041C"/>
    <w:rsid w:val="005B4511"/>
    <w:rsid w:val="00664F58"/>
    <w:rsid w:val="006706BF"/>
    <w:rsid w:val="0067191E"/>
    <w:rsid w:val="006C2243"/>
    <w:rsid w:val="006F2AD1"/>
    <w:rsid w:val="00731AFB"/>
    <w:rsid w:val="00784AA2"/>
    <w:rsid w:val="00791E62"/>
    <w:rsid w:val="007B61AD"/>
    <w:rsid w:val="007B7D08"/>
    <w:rsid w:val="007C529A"/>
    <w:rsid w:val="007C5B98"/>
    <w:rsid w:val="008666D1"/>
    <w:rsid w:val="0087657F"/>
    <w:rsid w:val="008A72B1"/>
    <w:rsid w:val="008E07C1"/>
    <w:rsid w:val="0092294F"/>
    <w:rsid w:val="00956437"/>
    <w:rsid w:val="00964CC8"/>
    <w:rsid w:val="00A12F56"/>
    <w:rsid w:val="00A2627A"/>
    <w:rsid w:val="00A372E5"/>
    <w:rsid w:val="00B61A4C"/>
    <w:rsid w:val="00B66C1B"/>
    <w:rsid w:val="00B86E69"/>
    <w:rsid w:val="00BD438E"/>
    <w:rsid w:val="00C36F9F"/>
    <w:rsid w:val="00C91065"/>
    <w:rsid w:val="00CE254F"/>
    <w:rsid w:val="00CF106F"/>
    <w:rsid w:val="00D524D7"/>
    <w:rsid w:val="00D90E44"/>
    <w:rsid w:val="00DA5F05"/>
    <w:rsid w:val="00E1549E"/>
    <w:rsid w:val="00E36A5E"/>
    <w:rsid w:val="00E86969"/>
    <w:rsid w:val="00F02C70"/>
    <w:rsid w:val="00FB2F7A"/>
    <w:rsid w:val="00FD388A"/>
    <w:rsid w:val="00F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7C21"/>
    <w:pPr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2E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92294F"/>
    <w:rPr>
      <w:color w:val="0000FF"/>
      <w:u w:val="single"/>
    </w:rPr>
  </w:style>
  <w:style w:type="character" w:customStyle="1" w:styleId="object">
    <w:name w:val="object"/>
    <w:basedOn w:val="Policepardfaut"/>
    <w:rsid w:val="002740CB"/>
  </w:style>
  <w:style w:type="paragraph" w:styleId="En-tte">
    <w:name w:val="header"/>
    <w:basedOn w:val="Normal"/>
    <w:link w:val="En-tteCar"/>
    <w:uiPriority w:val="99"/>
    <w:unhideWhenUsed/>
    <w:rsid w:val="0005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463"/>
  </w:style>
  <w:style w:type="paragraph" w:styleId="Pieddepage">
    <w:name w:val="footer"/>
    <w:basedOn w:val="Normal"/>
    <w:link w:val="PieddepageCar"/>
    <w:uiPriority w:val="99"/>
    <w:unhideWhenUsed/>
    <w:rsid w:val="0005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7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7C21"/>
    <w:pPr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2E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92294F"/>
    <w:rPr>
      <w:color w:val="0000FF"/>
      <w:u w:val="single"/>
    </w:rPr>
  </w:style>
  <w:style w:type="character" w:customStyle="1" w:styleId="object">
    <w:name w:val="object"/>
    <w:basedOn w:val="Policepardfaut"/>
    <w:rsid w:val="002740CB"/>
  </w:style>
  <w:style w:type="paragraph" w:styleId="En-tte">
    <w:name w:val="header"/>
    <w:basedOn w:val="Normal"/>
    <w:link w:val="En-tteCar"/>
    <w:uiPriority w:val="99"/>
    <w:unhideWhenUsed/>
    <w:rsid w:val="0005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463"/>
  </w:style>
  <w:style w:type="paragraph" w:styleId="Pieddepage">
    <w:name w:val="footer"/>
    <w:basedOn w:val="Normal"/>
    <w:link w:val="PieddepageCar"/>
    <w:uiPriority w:val="99"/>
    <w:unhideWhenUsed/>
    <w:rsid w:val="0005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CFAC-0867-41FE-9436-9B4CF3D5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Reims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LANDAIS Emilile</dc:creator>
  <cp:lastModifiedBy>elandais</cp:lastModifiedBy>
  <cp:revision>6</cp:revision>
  <cp:lastPrinted>2017-11-13T16:36:00Z</cp:lastPrinted>
  <dcterms:created xsi:type="dcterms:W3CDTF">2025-10-09T10:12:00Z</dcterms:created>
  <dcterms:modified xsi:type="dcterms:W3CDTF">2025-10-09T15:48:00Z</dcterms:modified>
</cp:coreProperties>
</file>